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99" w:rsidRPr="000C3299" w:rsidRDefault="000C3299" w:rsidP="000C3299">
      <w:pPr>
        <w:keepNext/>
        <w:tabs>
          <w:tab w:val="left" w:pos="9356"/>
        </w:tabs>
        <w:spacing w:after="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329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Шопшинского сельского поселения</w:t>
      </w:r>
    </w:p>
    <w:p w:rsidR="000C3299" w:rsidRPr="000C3299" w:rsidRDefault="000C3299" w:rsidP="000C3299">
      <w:pPr>
        <w:keepNext/>
        <w:spacing w:after="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C329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 О С Т А Н О В Л Е Н И Е</w:t>
      </w:r>
    </w:p>
    <w:p w:rsidR="000C3299" w:rsidRPr="000C3299" w:rsidRDefault="000C3299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C3299" w:rsidRPr="000C3299" w:rsidRDefault="00E73E5C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0C3299"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ED34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3299"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3299"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</w:p>
    <w:p w:rsidR="000C3299" w:rsidRPr="000C3299" w:rsidRDefault="000C3299" w:rsidP="000C3299">
      <w:pPr>
        <w:tabs>
          <w:tab w:val="left" w:pos="5103"/>
        </w:tabs>
        <w:spacing w:after="0" w:line="240" w:lineRule="auto"/>
        <w:ind w:left="-567" w:right="453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поступлений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</w:t>
      </w:r>
      <w:r w:rsidR="00700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E03" w:rsidRDefault="002B7E03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03">
        <w:rPr>
          <w:rFonts w:ascii="Times New Roman" w:hAnsi="Times New Roman" w:cs="Times New Roman"/>
          <w:sz w:val="28"/>
          <w:szCs w:val="28"/>
        </w:rPr>
        <w:t>а также по сокращению недоимки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 сельского поселения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73E5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B7E0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3E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7E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299" w:rsidRPr="000C3299" w:rsidRDefault="000C3299" w:rsidP="00700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повышения поступлений налоговых и неналоговых доходов в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Шопшинского сельского поселения, а также по сокращению недоимки в 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3E5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B7E0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3E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E03" w:rsidRPr="002B7E03">
        <w:rPr>
          <w:rFonts w:ascii="Times New Roman" w:hAnsi="Times New Roman" w:cs="Times New Roman"/>
          <w:sz w:val="28"/>
          <w:szCs w:val="28"/>
        </w:rPr>
        <w:t xml:space="preserve">руководствуясь статьёй 27 Устава </w:t>
      </w:r>
      <w:r w:rsidR="002B7E03"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Шопшинского </w:t>
      </w:r>
      <w:r w:rsidR="002B7E03" w:rsidRPr="002B7E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7E03">
        <w:t xml:space="preserve">, </w:t>
      </w:r>
    </w:p>
    <w:p w:rsidR="000C3299" w:rsidRPr="000C3299" w:rsidRDefault="000C3299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ШОПШИНСКОГО</w:t>
      </w:r>
      <w:proofErr w:type="gramEnd"/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ПОСТАНОВЛЯЕТ:</w:t>
      </w:r>
    </w:p>
    <w:p w:rsidR="000C3299" w:rsidRPr="000C3299" w:rsidRDefault="000C3299" w:rsidP="000C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80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0C3299" w:rsidRPr="009C51AF" w:rsidRDefault="000C3299" w:rsidP="009C51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повышению поступлений налоговых и неналоговых доходов</w:t>
      </w:r>
      <w:r w:rsidR="007007D5"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7D5" w:rsidRPr="009C51AF">
        <w:rPr>
          <w:rFonts w:ascii="Times New Roman" w:hAnsi="Times New Roman" w:cs="Times New Roman"/>
          <w:sz w:val="28"/>
          <w:szCs w:val="28"/>
        </w:rPr>
        <w:t xml:space="preserve">а также по сокращению недоимки </w:t>
      </w: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 сельского поселения на 20</w:t>
      </w:r>
      <w:r w:rsidR="00E73E5C">
        <w:rPr>
          <w:rFonts w:ascii="Times New Roman" w:eastAsia="Times New Roman" w:hAnsi="Times New Roman" w:cs="Times New Roman"/>
          <w:sz w:val="28"/>
          <w:szCs w:val="28"/>
          <w:lang w:eastAsia="ru-RU"/>
        </w:rPr>
        <w:t>22-2024</w:t>
      </w: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7E03"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обнародовать в установленном порядке.</w:t>
      </w: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Шопшинского сельского поселения-начальника финансового отдела</w:t>
      </w:r>
      <w:r w:rsidR="003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Мальцеву Г.В.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299" w:rsidRPr="000C3299" w:rsidRDefault="000C3299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Постановление вступает в силу с </w:t>
      </w:r>
      <w:r w:rsidR="00E73E5C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</w:t>
      </w:r>
      <w:r w:rsidR="003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3299" w:rsidRPr="000C3299" w:rsidRDefault="000C3299" w:rsidP="000C32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Шопшинского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А.П. Зинзиков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7D5" w:rsidRDefault="007007D5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D5" w:rsidRDefault="007007D5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F9" w:rsidRPr="002C52F9" w:rsidRDefault="002C52F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2C52F9" w:rsidRPr="002C52F9" w:rsidRDefault="002C52F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Шопшинского</w:t>
      </w:r>
      <w:proofErr w:type="gramEnd"/>
    </w:p>
    <w:p w:rsidR="002C52F9" w:rsidRPr="002C52F9" w:rsidRDefault="002C52F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C52F9" w:rsidRPr="002C52F9" w:rsidRDefault="002C52F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3E5C"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E73E5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E73E5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52F9" w:rsidRPr="007007D5" w:rsidRDefault="002C52F9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 по повышению поступлений</w:t>
      </w:r>
    </w:p>
    <w:p w:rsidR="002C52F9" w:rsidRPr="007007D5" w:rsidRDefault="002C52F9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налоговых и неналоговых доходов</w:t>
      </w:r>
      <w:r w:rsidR="007007D5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007D5" w:rsidRPr="007007D5">
        <w:rPr>
          <w:rFonts w:ascii="Times New Roman" w:hAnsi="Times New Roman" w:cs="Times New Roman"/>
          <w:b/>
          <w:sz w:val="26"/>
          <w:szCs w:val="26"/>
        </w:rPr>
        <w:t>а также по сокращению недоимки</w:t>
      </w:r>
      <w:r w:rsidR="007007D5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Шопшинского сельского поселения в 20</w:t>
      </w:r>
      <w:r w:rsidR="00E73E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22-2024</w:t>
      </w: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7007D5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7007D5" w:rsidRPr="007007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2F9" w:rsidRPr="002C52F9" w:rsidRDefault="002C52F9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8"/>
        <w:gridCol w:w="1701"/>
        <w:gridCol w:w="1991"/>
        <w:gridCol w:w="2549"/>
      </w:tblGrid>
      <w:tr w:rsidR="002C52F9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E77A63" w:rsidP="00E7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Размещение подготовленной информации </w:t>
            </w:r>
            <w:proofErr w:type="gramStart"/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 средствах</w:t>
            </w:r>
            <w:proofErr w:type="gramEnd"/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массовой информации, общедоступных местах и на официальном сайте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и неналоговых доходов</w:t>
            </w: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83396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3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информированию налогоплательщиков в средствах массовой информации о сроках уплаты налогов (земельного, на имущество физических лиц). Организовать проведение информационной кампании по привлечению граждан к </w:t>
            </w:r>
            <w:proofErr w:type="gramStart"/>
            <w:r w:rsidRPr="00383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уплате  имущественных</w:t>
            </w:r>
            <w:proofErr w:type="gramEnd"/>
            <w:r w:rsidRPr="00383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за исполнением условий реструктуризации задолженности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заседаний комиссии по ликвидации неплатежей в 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5" w:rsidRPr="0076431D" w:rsidRDefault="009E2445" w:rsidP="009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9E244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5" w:rsidRDefault="005164C1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5" w:rsidRPr="0076431D" w:rsidRDefault="00383396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Участвовать в работе</w:t>
            </w:r>
            <w:r w:rsidR="009E2445"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Межведомственной комиссии муниципального района по укреплению налоговой дисциплины и легализации налоговой базы с целью </w:t>
            </w:r>
            <w:proofErr w:type="gramStart"/>
            <w:r w:rsidR="009E2445"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>собираемости  доходов</w:t>
            </w:r>
            <w:proofErr w:type="gramEnd"/>
            <w:r w:rsidR="009E2445"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бюджет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5" w:rsidRPr="0076431D" w:rsidRDefault="009E2445" w:rsidP="009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Ведение претензионной работы с неплательщиками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Налоговые органы/ Администрация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C8598E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9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мероприятия по выявлению объектов капитального строительства, правоустанавливающие документы на которые не оформлены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  <w:r w:rsidR="00F740AE"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740AE" w:rsidRPr="003055B4" w:rsidRDefault="00F740AE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C8598E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F740AE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работы по оформлению земельных </w:t>
            </w:r>
            <w:proofErr w:type="gramStart"/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  и</w:t>
            </w:r>
            <w:proofErr w:type="gramEnd"/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 капитального строительства в 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Снижение недоимки по налогам </w:t>
            </w:r>
          </w:p>
        </w:tc>
      </w:tr>
      <w:tr w:rsidR="003E1015" w:rsidRPr="002C52F9" w:rsidTr="003055B4">
        <w:trPr>
          <w:trHeight w:val="6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5164C1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164C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Размещение </w:t>
            </w:r>
            <w:proofErr w:type="gramStart"/>
            <w:r w:rsidRPr="005164C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 средствах</w:t>
            </w:r>
            <w:proofErr w:type="gramEnd"/>
            <w:r w:rsidRPr="005164C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массовой информации, открытом доступе и на сайте муниципального образования </w:t>
            </w:r>
            <w:r w:rsidRPr="005164C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информации о свободных объектах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FE0E43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в течении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3E1015" w:rsidP="003E1015">
            <w:pPr>
              <w:spacing w:after="200" w:line="276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5" w:rsidRPr="003055B4" w:rsidRDefault="003E1015" w:rsidP="003E1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E91096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Проведение регулярного мониторинга установленных налоговых ставок и льгот по местным налогам,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E91096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месяц ежегодно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3E1015" w:rsidP="003E10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  <w:r w:rsidR="00E91096"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E91096" w:rsidRPr="003055B4" w:rsidRDefault="00E91096" w:rsidP="003E1015">
            <w:pPr>
              <w:spacing w:after="200" w:line="276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Налоговый орган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5" w:rsidRPr="003055B4" w:rsidRDefault="003E1015" w:rsidP="003E1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E91096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Проведением разъяснительной работы с населением о причинах повышения ставок местных </w:t>
            </w:r>
            <w:proofErr w:type="gramStart"/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  и</w:t>
            </w:r>
            <w:proofErr w:type="gramEnd"/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(или)  отмене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E91096" w:rsidP="003055B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месяц </w:t>
            </w:r>
            <w:proofErr w:type="gramStart"/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после  принятия</w:t>
            </w:r>
            <w:proofErr w:type="gramEnd"/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представительным органом нормативного правового акта  о повышении ставок местных налогов и (или) об отмене неэффективных налоговых льгот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3E1015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:rsidR="003E1015" w:rsidRPr="003055B4" w:rsidRDefault="003E1015" w:rsidP="003E1015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5" w:rsidRPr="003055B4" w:rsidRDefault="003E1015" w:rsidP="003E1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:rsidTr="003055B4">
        <w:trPr>
          <w:trHeight w:val="11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E91096" w:rsidP="003E1015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3E1015" w:rsidP="00E91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поселения,</w:t>
            </w:r>
            <w:r w:rsid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администрация муниципального района</w:t>
            </w: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5" w:rsidRPr="003055B4" w:rsidRDefault="005164C1" w:rsidP="003E1015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64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 поступления налоговых и неналоговых доходов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3E1015" w:rsidP="0030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поселения,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Pr="003055B4" w:rsidRDefault="003E1015" w:rsidP="0030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C52F9" w:rsidRDefault="002C52F9"/>
    <w:sectPr w:rsidR="002C52F9" w:rsidSect="007007D5">
      <w:pgSz w:w="11906" w:h="16838"/>
      <w:pgMar w:top="851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734"/>
    <w:multiLevelType w:val="hybridMultilevel"/>
    <w:tmpl w:val="10C0E344"/>
    <w:lvl w:ilvl="0" w:tplc="7E6ED1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FE"/>
    <w:rsid w:val="000C3299"/>
    <w:rsid w:val="002A42B4"/>
    <w:rsid w:val="002B7E03"/>
    <w:rsid w:val="002C52F9"/>
    <w:rsid w:val="003055B4"/>
    <w:rsid w:val="00383396"/>
    <w:rsid w:val="003A70FE"/>
    <w:rsid w:val="003E1015"/>
    <w:rsid w:val="005164C1"/>
    <w:rsid w:val="00617EAE"/>
    <w:rsid w:val="00621365"/>
    <w:rsid w:val="007007D5"/>
    <w:rsid w:val="0076431D"/>
    <w:rsid w:val="007D3E6B"/>
    <w:rsid w:val="009C51AF"/>
    <w:rsid w:val="009E2445"/>
    <w:rsid w:val="00C8598E"/>
    <w:rsid w:val="00CF4F94"/>
    <w:rsid w:val="00E73E5C"/>
    <w:rsid w:val="00E77A63"/>
    <w:rsid w:val="00E91096"/>
    <w:rsid w:val="00ED3434"/>
    <w:rsid w:val="00F740AE"/>
    <w:rsid w:val="00FB5814"/>
    <w:rsid w:val="00FD4F23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92BA-1E18-4E47-BBEA-5531B33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2022-04-04T06:30:00Z</cp:lastPrinted>
  <dcterms:created xsi:type="dcterms:W3CDTF">2016-02-02T11:02:00Z</dcterms:created>
  <dcterms:modified xsi:type="dcterms:W3CDTF">2022-04-04T06:37:00Z</dcterms:modified>
</cp:coreProperties>
</file>